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44" w:rsidRDefault="00AA6405">
      <w:pPr>
        <w:rPr>
          <w:rFonts w:ascii="Tahoma" w:hAnsi="Tahoma" w:cs="Tahoma"/>
          <w:b/>
          <w:sz w:val="32"/>
          <w:szCs w:val="32"/>
        </w:rPr>
      </w:pPr>
      <w:r w:rsidRPr="00AA6405">
        <w:rPr>
          <w:rFonts w:ascii="Tahoma" w:hAnsi="Tahoma" w:cs="Tahoma"/>
          <w:b/>
          <w:sz w:val="32"/>
          <w:szCs w:val="32"/>
        </w:rPr>
        <w:t>Basic Guidelines for Charitable Giving</w:t>
      </w:r>
    </w:p>
    <w:p w:rsidR="00AA6405" w:rsidRDefault="00AA6405">
      <w:pPr>
        <w:rPr>
          <w:rFonts w:ascii="Tahoma" w:hAnsi="Tahoma" w:cs="Tahoma"/>
          <w:b/>
          <w:sz w:val="32"/>
          <w:szCs w:val="32"/>
        </w:rPr>
      </w:pPr>
    </w:p>
    <w:p w:rsidR="00AA6405" w:rsidRDefault="00AA6405" w:rsidP="00AA640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Preference will be given to requests from groups rather than individuals.</w:t>
      </w:r>
    </w:p>
    <w:p w:rsidR="00AA6405" w:rsidRDefault="00AA6405" w:rsidP="00AA640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Preference will be given to those requests that benefit the Jaffrey and Rindge communities over other communities.</w:t>
      </w:r>
    </w:p>
    <w:p w:rsidR="00AA6405" w:rsidRDefault="00AA6405" w:rsidP="00AA640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Preference will be given to requests brought to the committee through a Rotary Member over mass mailings and ‘canned’ requests.</w:t>
      </w:r>
    </w:p>
    <w:p w:rsidR="00AA6405" w:rsidRDefault="00AA6405" w:rsidP="00AA640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Donations must not violate the provisions of our 501</w:t>
      </w:r>
      <w:proofErr w:type="gramStart"/>
      <w:r>
        <w:rPr>
          <w:rFonts w:ascii="Tahoma" w:hAnsi="Tahoma" w:cs="Tahoma"/>
          <w:b/>
          <w:sz w:val="28"/>
          <w:szCs w:val="28"/>
        </w:rPr>
        <w:t>©(</w:t>
      </w:r>
      <w:proofErr w:type="gramEnd"/>
      <w:r>
        <w:rPr>
          <w:rFonts w:ascii="Tahoma" w:hAnsi="Tahoma" w:cs="Tahoma"/>
          <w:b/>
          <w:sz w:val="28"/>
          <w:szCs w:val="28"/>
        </w:rPr>
        <w:t>3) non-profit status (i.e. no political donations).</w:t>
      </w:r>
    </w:p>
    <w:p w:rsidR="00AA6405" w:rsidRPr="00AA6405" w:rsidRDefault="00AA6405" w:rsidP="00AA640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Potential recipients must contact a Rotarian, and write a personal request for consideration which includes information as to how the funds will benefit the Jaffrey and/or Rindge communities.</w:t>
      </w:r>
    </w:p>
    <w:sectPr w:rsidR="00AA6405" w:rsidRPr="00AA6405" w:rsidSect="00E5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43BB"/>
    <w:multiLevelType w:val="hybridMultilevel"/>
    <w:tmpl w:val="5D78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405"/>
    <w:rsid w:val="00AA6405"/>
    <w:rsid w:val="00E5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Cournoyer</dc:creator>
  <cp:keywords/>
  <dc:description/>
  <cp:lastModifiedBy>Philip Cournoyer</cp:lastModifiedBy>
  <cp:revision>1</cp:revision>
  <dcterms:created xsi:type="dcterms:W3CDTF">2009-10-23T10:53:00Z</dcterms:created>
  <dcterms:modified xsi:type="dcterms:W3CDTF">2009-10-23T10:58:00Z</dcterms:modified>
</cp:coreProperties>
</file>